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Roksana Janczak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+48607240030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Waligóra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08.08.2014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