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Варадинов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borocketpro@gmail.com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+359888220123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14.12.2018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