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Ива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Тренева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ivatreneva@abv.bg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+359885861303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8.5.1980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Александър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8.2.2013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