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Fatima</w:t>
      </w:r>
      <w:r w:rsidR="00405CC1">
        <w:t xml:space="preserve"> </w:t>
      </w:r>
      <w:r w:rsidRPr="00405CC1" w:rsidR="00405CC1">
        <w:t>Sayyed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9202210290089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