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Теодора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Петрова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23.9.1997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+359888309705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teodorapetrova891@gmail.com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29.12.2025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