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Qi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Shao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1/11/1991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+34664705332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qishao0101@outlook.com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Qi Shao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