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Kalbarczyk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+48663193547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Kalbarczyk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