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Владимир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Паскалев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vladimirpaskalev77@gmail.com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+359879134999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11.3.1977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