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Thalia</w:t>
      </w:r>
      <w:r w:rsidR="00594BA5">
        <w:rPr>
          <w:sz w:val="20"/>
          <w:szCs w:val="20"/>
          <w:lang w:val="bg-BG"/>
        </w:rPr>
        <w:t xml:space="preserve"> </w:t>
      </w:r>
      <w:r w:rsidRPr="001D0D09">
        <w:rPr>
          <w:sz w:val="20"/>
          <w:szCs w:val="20"/>
        </w:rPr>
        <w:t>Nomikou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+3596936080553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thalinomikou@yahoo.gr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