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Екатерина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Стоянова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esstoyanova99@gmail.com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+359877018316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21.6.1999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