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Ligmann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glupieglupotki@gmail.com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+48502248621 ,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Ligmann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Igor Ligmann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