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kamboja5@abv.bg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+3590894983302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8.12.1979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