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+359886002566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siqna_tsoncheva@abv.bg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Светлиян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