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Trillo Mitjans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47906969q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+34617585493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trillocarlosm@gmail.com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Carlos Trillo Mitjans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