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Metodieva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5.7.1981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+359897494678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7senioritadidi@gmail.com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Pavel Iliev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