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Hoffmann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+48661362941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Hoffmann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Barbara Hoffmann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