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ela54321@intwria.ol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+48668910902 ,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