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Georgiev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17.11.1981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+4407446150756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georgigeorgiev1005@yahoo.com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Christian Georgiev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10.5.2014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26.12.2025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