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Jordi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Viñeglas Barba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48072594H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7/12/2001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+34637227306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jordi.vinyeglas3@gmail.com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Jordi Viñeglas Barba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