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Bekus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+48534183774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14.08.1993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Snastazja Gęsikowskq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