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Vuyiseka</w:t>
      </w:r>
      <w:r w:rsidR="00405CC1">
        <w:t xml:space="preserve"> </w:t>
      </w:r>
      <w:r w:rsidRPr="00405CC1" w:rsidR="00405CC1">
        <w:t>Mbedlashe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8401300801083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Thandolwethu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