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Велизар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Панев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7.4.1990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+359887307746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velizar.panev@gmail.com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София Панева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15.8.2023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