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+359882394325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mstoimirov@mail.bg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Ивомира Стоимирова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