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Inês</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Sapage</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12/07/1975</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+351968057375</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ineslito@gmail.com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Vicente Santos                                           data de nascimento: 12/12/2010</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Pedro Abreu</w:t>
        <w:tab/>
        <w:tab/>
        <w:tab/>
        <w:t xml:space="preserve">   data de nascimento: 22/09/2010</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Pedro Botelo</w:t>
        <w:tab/>
        <w:tab/>
        <w:tab/>
        <w:t xml:space="preserve">   data de nascimento: 25/05/2010</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Afonso Batista</w:t>
        <w:tab/>
        <w:tab/>
        <w:tab/>
        <w:t xml:space="preserve">   data de nascimento: 14/06/2010</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Santiago Soares</w:t>
        <w:tab/>
        <w:tab/>
        <w:tab/>
        <w:t xml:space="preserve">   data de nascimento: 20/10/2010</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X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28/12/2025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