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Gheorghe</w:t>
      </w:r>
      <w:r w:rsidR="00594BA5">
        <w:rPr>
          <w:sz w:val="20"/>
          <w:szCs w:val="20"/>
          <w:lang w:val="bg-BG"/>
        </w:rPr>
        <w:t xml:space="preserve"> </w:t>
      </w:r>
      <w:r w:rsidRPr="001D0D09">
        <w:rPr>
          <w:sz w:val="20"/>
          <w:szCs w:val="20"/>
        </w:rPr>
        <w:t>Guberschi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07731559492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gheorgheg1995@gmail.com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