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Raquel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Martín salas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39910043y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raquelmartin.cat@gmail.com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+34630317631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1980/10/27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43201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Genís Andreu Martín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2016/8/23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