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LEON</w:t>
      </w:r>
      <w:r w:rsidR="00405CC1">
        <w:t xml:space="preserve"> </w:t>
      </w:r>
      <w:r w:rsidRPr="00405CC1" w:rsidR="00405CC1">
        <w:t>Vivier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8502045153084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