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Kotlarova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+359887544879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mariqq_georgieva@abv.bg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kotlarova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