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11 Garnet Road,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+27817792776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wantzama@gmail.com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Zach  , with birthdate 2010/05/06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Kuilsriver</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Marshaline</w:t>
      </w:r>
      <w:r>
        <w:rPr>
          <w:rFonts w:ascii="Arial" w:hAnsi="Arial" w:eastAsia="Arial" w:cs="Arial"/>
          <w:sz w:val="24"/>
          <w:szCs w:val="24"/>
          <w:u w:val="single"/>
        </w:rPr>
        <w:t xml:space="preserve"> </w:t>
      </w:r>
      <w:r w:rsidRPr="00592E50">
        <w:rPr>
          <w:rFonts w:ascii="Arial" w:hAnsi="Arial" w:eastAsia="Arial" w:cs="Arial"/>
          <w:sz w:val="24"/>
          <w:szCs w:val="24"/>
          <w:u w:val="single"/>
        </w:rPr>
        <w:t>Wantza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8004190112080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