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14.12.2025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Мая Стойчева Джалева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