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Laura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Jou</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44007987V</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31/1/1983</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Navarcles,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+34627017252</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joulaura.lj@gmail.com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23/12/2025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23/12/2025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Laura Jou</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