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SIMON</w:t>
      </w:r>
      <w:r w:rsidR="00405CC1">
        <w:t xml:space="preserve"> </w:t>
      </w:r>
      <w:r w:rsidRPr="00405CC1" w:rsidR="00405CC1">
        <w:t>Bestbier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7910025099089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Peter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2022/10/09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