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Małgorzaciak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kingamalgorzaciak@interia.pl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+48517193013 ,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