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Dilyan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Mangov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23.6.1984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+359988311737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dilqnkisa@gmail.com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Born Mangov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28.9.2020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