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Brix</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Tegeder</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L878k3rtc</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4/4/1984</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72108</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+4917630997224</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brix.tegeder@outlook.de</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10/12/2025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Brix Tegeder</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