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Gapski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+48505189011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gapska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gapski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Natalia gapska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Iga gapska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Mateusz gapski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09.04.2017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