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k_ivanov01@yahoo.com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+359896516938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