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Hollie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Thornton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Z2772458C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27/1/1997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+34684725306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hollie_thornton628@hotmail.com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Hollie Thornton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