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Pelageya Kukharskaya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+48574442862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Roman Kukharskii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Kostyshyn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Artur Bohaichuk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Emil Rzayev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Vitaly Kulyk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