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Birkman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+48600600050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Birkman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Lachowicz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