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Júlia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Marcet Llorens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77749604J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8/5/2004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+34682829082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jmarcetllorens@gmail.com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Júlia Marcet Llorens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