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Plichta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kamilplichta@gmail.com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+48884924844 ,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Plichta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