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Bielecka-Więch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+48797721571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więch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Leonard Więch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