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Михаела Петрова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15.11.1996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+359877539186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m.petrova1596@gmail.com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Лия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25.11.2020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