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Alexandra Baur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+4915732602652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