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Marques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+351961277126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249441349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joaomarques1998@outlook.pt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3105-058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06/10/1998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Joao Marques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