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Alba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García Antuña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53646463K</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13/09/1991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+34660564322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albaga1309@gmail.com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12/12/2025</w:t>
      </w:r>
      <w:r w:rsidR="00C302CD">
        <w:rPr>
          <w:sz w:val="22"/>
          <w:szCs w:val="22"/>
          <w:lang w:val="bg-BG"/>
        </w:rPr>
        <w:t xml:space="preserve">                        </w:t>
      </w:r>
      <w:r w:rsidR="00513D8D">
        <w:rPr>
          <w:sz w:val="22"/>
          <w:szCs w:val="22"/>
        </w:rPr>
        <w:t xml:space="preserve">                        </w:t>
      </w:r>
      <w:r w:rsidR="00213D63">
        <w:rPr>
          <w:sz w:val="22"/>
          <w:szCs w:val="22"/>
          <w:lang w:val="en-US"/>
        </w:rPr>
        <w:t xml:space="preserve">Alba García Antuña </w:t>
      </w:r>
      <w:r w:rsidR="00213D63">
        <w:rPr>
          <w:sz w:val="22"/>
          <w:szCs w:val="22"/>
          <w:lang w:val="en-US"/>
        </w:rPr>
        <w:br/>
        <w:t xml:space="preserve">                                                                                   </w:t>
      </w:r>
      <w:r w:rsidRPr="002F4A70" w:rsidR="002F4A70">
        <w:rPr>
          <w:sz w:val="22"/>
          <w:szCs w:val="22"/>
          <w:lang w:val="en-US"/>
        </w:rPr>
        <w:t>53646463K</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