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Недялко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Димов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expertdimov@gmail.com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+359899884381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17.1.1982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Никола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26.7.2017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Калоян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26.7.2017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