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blagojche</w:t>
      </w:r>
      <w:r w:rsidR="00594BA5">
        <w:rPr>
          <w:sz w:val="20"/>
          <w:szCs w:val="20"/>
          <w:lang w:val="bg-BG"/>
        </w:rPr>
        <w:t xml:space="preserve"> </w:t>
      </w:r>
      <w:r w:rsidRPr="001D0D09">
        <w:rPr>
          <w:sz w:val="20"/>
          <w:szCs w:val="20"/>
        </w:rPr>
        <w:t>simonovski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+38976229362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bugo.simonovski@hotmail.com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