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Hannah</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Williams</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558284551</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3/10/1987</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28 Amberley Road, London, UK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+4407989411282</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hthomas33@hotmail.co.uk</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22/12/2025</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Mia Williams</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18/12/2019</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Seb Symes</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18/12/2018</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Louis Symes</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14/7/2016</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Ollie Williams</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23/6/2023</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Olivia Preece</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21/9/2013</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Elis</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8/4/2016</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22/12/2025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Hannah Williams</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